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F24B" w14:textId="505E7D66" w:rsidR="00666DC7" w:rsidRPr="00666DC7" w:rsidRDefault="00666DC7" w:rsidP="00666DC7">
      <w:pPr>
        <w:ind w:left="284" w:hanging="284"/>
        <w:rPr>
          <w:sz w:val="36"/>
          <w:szCs w:val="36"/>
        </w:rPr>
      </w:pPr>
      <w:bookmarkStart w:id="0" w:name="_GoBack"/>
      <w:bookmarkEnd w:id="0"/>
      <w:proofErr w:type="spellStart"/>
      <w:r w:rsidRPr="00666DC7">
        <w:rPr>
          <w:sz w:val="36"/>
          <w:szCs w:val="36"/>
        </w:rPr>
        <w:t>M</w:t>
      </w:r>
      <w:r w:rsidR="00AC3F2F">
        <w:rPr>
          <w:sz w:val="36"/>
          <w:szCs w:val="36"/>
        </w:rPr>
        <w:t>i</w:t>
      </w:r>
      <w:r w:rsidRPr="00666DC7">
        <w:rPr>
          <w:sz w:val="36"/>
          <w:szCs w:val="36"/>
        </w:rPr>
        <w:t>croalgae</w:t>
      </w:r>
      <w:proofErr w:type="spellEnd"/>
      <w:r w:rsidRPr="00666DC7">
        <w:rPr>
          <w:sz w:val="36"/>
          <w:szCs w:val="36"/>
        </w:rPr>
        <w:t xml:space="preserve"> in </w:t>
      </w:r>
      <w:proofErr w:type="spellStart"/>
      <w:r w:rsidRPr="00666DC7">
        <w:rPr>
          <w:sz w:val="36"/>
          <w:szCs w:val="36"/>
        </w:rPr>
        <w:t>Kongsfjorden</w:t>
      </w:r>
      <w:proofErr w:type="spellEnd"/>
    </w:p>
    <w:p w14:paraId="05D15302" w14:textId="7DEEB433" w:rsidR="00D062FA" w:rsidRDefault="00DF3353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t>C</w:t>
      </w:r>
      <w:proofErr w:type="spellStart"/>
      <w:r>
        <w:rPr>
          <w:lang w:val="en-US"/>
        </w:rPr>
        <w:t>hain</w:t>
      </w:r>
      <w:proofErr w:type="spellEnd"/>
      <w:r w:rsidRPr="00AC3F2F">
        <w:rPr>
          <w:i/>
          <w:lang w:val="en-US"/>
        </w:rPr>
        <w:t xml:space="preserve"> </w:t>
      </w:r>
      <w:r w:rsidRPr="000D5908">
        <w:rPr>
          <w:lang w:val="en-US"/>
        </w:rPr>
        <w:t>(</w:t>
      </w:r>
      <w:r>
        <w:rPr>
          <w:lang w:val="en-US"/>
        </w:rPr>
        <w:t>girdle view) and single cell</w:t>
      </w:r>
      <w:r w:rsidRPr="00AC3F2F">
        <w:rPr>
          <w:i/>
          <w:lang w:val="en-US"/>
        </w:rPr>
        <w:t xml:space="preserve"> </w:t>
      </w:r>
      <w:r>
        <w:rPr>
          <w:lang w:val="en-US"/>
        </w:rPr>
        <w:t>(valve view</w:t>
      </w:r>
      <w:r w:rsidR="008446FB">
        <w:rPr>
          <w:lang w:val="en-US"/>
        </w:rPr>
        <w:t>; small insert</w:t>
      </w:r>
      <w:r>
        <w:rPr>
          <w:lang w:val="en-US"/>
        </w:rPr>
        <w:t>)</w:t>
      </w:r>
      <w:r w:rsidR="008446FB">
        <w:rPr>
          <w:lang w:val="en-US"/>
        </w:rPr>
        <w:t xml:space="preserve"> of common spring bloom diatom</w:t>
      </w:r>
      <w:r>
        <w:rPr>
          <w:lang w:val="en-US"/>
        </w:rPr>
        <w:t xml:space="preserve"> </w:t>
      </w:r>
      <w:proofErr w:type="spellStart"/>
      <w:r w:rsidR="00AC3F2F" w:rsidRPr="00AC3F2F">
        <w:rPr>
          <w:i/>
          <w:lang w:val="en-US"/>
        </w:rPr>
        <w:t>Thal</w:t>
      </w:r>
      <w:r>
        <w:rPr>
          <w:i/>
          <w:lang w:val="en-US"/>
        </w:rPr>
        <w:t>a</w:t>
      </w:r>
      <w:r w:rsidR="00AC3F2F" w:rsidRPr="00AC3F2F">
        <w:rPr>
          <w:i/>
          <w:lang w:val="en-US"/>
        </w:rPr>
        <w:t>ssiosira</w:t>
      </w:r>
      <w:proofErr w:type="spellEnd"/>
      <w:r w:rsidR="00AC3F2F">
        <w:rPr>
          <w:lang w:val="en-US"/>
        </w:rPr>
        <w:t xml:space="preserve"> </w:t>
      </w:r>
      <w:proofErr w:type="spellStart"/>
      <w:proofErr w:type="gramStart"/>
      <w:r w:rsidRPr="000D5908">
        <w:rPr>
          <w:i/>
          <w:lang w:val="en-US"/>
        </w:rPr>
        <w:t>hyalina</w:t>
      </w:r>
      <w:proofErr w:type="spellEnd"/>
      <w:r w:rsidR="00AC3F2F">
        <w:rPr>
          <w:lang w:val="en-US"/>
        </w:rPr>
        <w:t>(</w:t>
      </w:r>
      <w:proofErr w:type="gramEnd"/>
      <w:r w:rsidR="00AC3F2F">
        <w:rPr>
          <w:lang w:val="en-US"/>
        </w:rPr>
        <w:t>Photo: Eva Leu)</w:t>
      </w:r>
    </w:p>
    <w:p w14:paraId="2315AFD4" w14:textId="7D5D6004" w:rsidR="00AC3F2F" w:rsidRDefault="00AC3F2F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Spring bloom assemblage dominated by centric, chain-forming diatoms (</w:t>
      </w:r>
      <w:r w:rsidR="00DF3353">
        <w:rPr>
          <w:lang w:val="en-US"/>
        </w:rPr>
        <w:t xml:space="preserve">including </w:t>
      </w:r>
      <w:proofErr w:type="spellStart"/>
      <w:r w:rsidRPr="00AC3F2F">
        <w:rPr>
          <w:i/>
          <w:lang w:val="en-US"/>
        </w:rPr>
        <w:t>Thalassiosira</w:t>
      </w:r>
      <w:proofErr w:type="spellEnd"/>
      <w:r>
        <w:rPr>
          <w:lang w:val="en-US"/>
        </w:rPr>
        <w:t xml:space="preserve"> spp., </w:t>
      </w:r>
      <w:proofErr w:type="spellStart"/>
      <w:r w:rsidRPr="00AC3F2F">
        <w:rPr>
          <w:i/>
          <w:lang w:val="en-US"/>
        </w:rPr>
        <w:t>Porosira</w:t>
      </w:r>
      <w:proofErr w:type="spellEnd"/>
      <w:r w:rsidRPr="00AC3F2F">
        <w:rPr>
          <w:i/>
          <w:lang w:val="en-US"/>
        </w:rPr>
        <w:t xml:space="preserve"> glacialis</w:t>
      </w:r>
      <w:r>
        <w:rPr>
          <w:lang w:val="en-US"/>
        </w:rPr>
        <w:t xml:space="preserve"> and </w:t>
      </w:r>
      <w:proofErr w:type="spellStart"/>
      <w:r w:rsidRPr="00AC3F2F">
        <w:rPr>
          <w:i/>
          <w:lang w:val="en-US"/>
        </w:rPr>
        <w:t>Shionodiscus</w:t>
      </w:r>
      <w:proofErr w:type="spellEnd"/>
      <w:r w:rsidRPr="00AC3F2F">
        <w:rPr>
          <w:i/>
          <w:lang w:val="en-US"/>
        </w:rPr>
        <w:t xml:space="preserve"> </w:t>
      </w:r>
      <w:proofErr w:type="spellStart"/>
      <w:r w:rsidRPr="00AC3F2F">
        <w:rPr>
          <w:i/>
          <w:lang w:val="en-US"/>
        </w:rPr>
        <w:t>bioculatus</w:t>
      </w:r>
      <w:proofErr w:type="spellEnd"/>
      <w:r w:rsidR="00DF3353">
        <w:rPr>
          <w:lang w:val="en-US"/>
        </w:rPr>
        <w:t>)</w:t>
      </w:r>
      <w:r>
        <w:rPr>
          <w:lang w:val="en-US"/>
        </w:rPr>
        <w:t xml:space="preserve"> (Photo: Philipp Assmy)</w:t>
      </w:r>
    </w:p>
    <w:p w14:paraId="7E485E7D" w14:textId="49840AC8" w:rsidR="00EC6EFC" w:rsidRPr="00EC6EFC" w:rsidRDefault="008446FB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rFonts w:eastAsia="Times New Roman"/>
          <w:lang w:val="en-US"/>
        </w:rPr>
        <w:t xml:space="preserve">Colony of the haptophyte algae </w:t>
      </w:r>
      <w:proofErr w:type="spellStart"/>
      <w:r w:rsidR="00EC6EFC" w:rsidRPr="00EC6EFC">
        <w:rPr>
          <w:rFonts w:eastAsia="Times New Roman"/>
          <w:i/>
          <w:lang w:val="en-US"/>
        </w:rPr>
        <w:t>Phaeocystis</w:t>
      </w:r>
      <w:proofErr w:type="spellEnd"/>
      <w:r w:rsidR="00EC6EFC" w:rsidRPr="00EC6EFC">
        <w:rPr>
          <w:rFonts w:eastAsia="Times New Roman"/>
          <w:i/>
          <w:lang w:val="en-US"/>
        </w:rPr>
        <w:t xml:space="preserve"> </w:t>
      </w:r>
      <w:proofErr w:type="spellStart"/>
      <w:r w:rsidR="00EC6EFC" w:rsidRPr="00EC6EFC">
        <w:rPr>
          <w:rFonts w:eastAsia="Times New Roman"/>
          <w:i/>
          <w:lang w:val="en-US"/>
        </w:rPr>
        <w:t>pouchetii</w:t>
      </w:r>
      <w:proofErr w:type="spellEnd"/>
      <w:r w:rsidR="00EC6EFC">
        <w:rPr>
          <w:rFonts w:eastAsia="Times New Roman"/>
          <w:lang w:val="en-US"/>
        </w:rPr>
        <w:t xml:space="preserve"> with single cells in background (Photo: Philipp Assmy)</w:t>
      </w:r>
      <w:r w:rsidR="00EC6EFC" w:rsidRPr="00AC3F2F">
        <w:rPr>
          <w:i/>
          <w:lang w:val="en-US"/>
        </w:rPr>
        <w:t xml:space="preserve"> </w:t>
      </w:r>
    </w:p>
    <w:p w14:paraId="2DD9FA22" w14:textId="32F54F8D" w:rsidR="00666DC7" w:rsidRDefault="00DF3353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Ribbon-like chain of </w:t>
      </w:r>
      <w:r w:rsidR="008446FB">
        <w:rPr>
          <w:lang w:val="en-US"/>
        </w:rPr>
        <w:t xml:space="preserve">the cryopelagic diatom </w:t>
      </w:r>
      <w:proofErr w:type="spellStart"/>
      <w:r w:rsidR="00AC3F2F" w:rsidRPr="00AC3F2F">
        <w:rPr>
          <w:i/>
          <w:lang w:val="en-US"/>
        </w:rPr>
        <w:t>Fragilariopsis</w:t>
      </w:r>
      <w:proofErr w:type="spellEnd"/>
      <w:r w:rsidR="00AC3F2F">
        <w:rPr>
          <w:lang w:val="en-US"/>
        </w:rPr>
        <w:t xml:space="preserve"> sp. (Photo: Eva Leu)</w:t>
      </w:r>
    </w:p>
    <w:p w14:paraId="170663C5" w14:textId="699E7026" w:rsidR="00EC6EFC" w:rsidRPr="00EC6EFC" w:rsidRDefault="00DF3353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rFonts w:eastAsia="Times New Roman"/>
          <w:lang w:val="en-US"/>
        </w:rPr>
        <w:t>Tintinnid ciliate</w:t>
      </w:r>
      <w:r w:rsidRPr="00EC6EFC">
        <w:rPr>
          <w:rFonts w:eastAsia="Times New Roman"/>
          <w:i/>
          <w:lang w:val="en-US"/>
        </w:rPr>
        <w:t xml:space="preserve"> </w:t>
      </w:r>
      <w:proofErr w:type="spellStart"/>
      <w:r w:rsidR="00EC6EFC" w:rsidRPr="00EC6EFC">
        <w:rPr>
          <w:rFonts w:eastAsia="Times New Roman"/>
          <w:i/>
          <w:lang w:val="en-US"/>
        </w:rPr>
        <w:t>Ptychocylis</w:t>
      </w:r>
      <w:proofErr w:type="spellEnd"/>
      <w:r w:rsidR="00EC6EFC" w:rsidRPr="00EC6EFC">
        <w:rPr>
          <w:rFonts w:eastAsia="Times New Roman"/>
          <w:i/>
          <w:lang w:val="en-US"/>
        </w:rPr>
        <w:t xml:space="preserve"> </w:t>
      </w:r>
      <w:r w:rsidR="00EC6EFC">
        <w:rPr>
          <w:rFonts w:eastAsia="Times New Roman"/>
          <w:lang w:val="en-US"/>
        </w:rPr>
        <w:t>cf</w:t>
      </w:r>
      <w:r>
        <w:rPr>
          <w:rFonts w:eastAsia="Times New Roman"/>
          <w:lang w:val="en-US"/>
        </w:rPr>
        <w:t>.</w:t>
      </w:r>
      <w:r w:rsidR="00EC6EFC">
        <w:rPr>
          <w:rFonts w:eastAsia="Times New Roman"/>
          <w:lang w:val="en-US"/>
        </w:rPr>
        <w:t xml:space="preserve"> </w:t>
      </w:r>
      <w:proofErr w:type="spellStart"/>
      <w:r w:rsidR="00EC6EFC" w:rsidRPr="00EC6EFC">
        <w:rPr>
          <w:rFonts w:eastAsia="Times New Roman"/>
          <w:i/>
          <w:lang w:val="en-US"/>
        </w:rPr>
        <w:t>obtusa</w:t>
      </w:r>
      <w:proofErr w:type="spellEnd"/>
      <w:r w:rsidR="00EC6EFC" w:rsidRPr="00EC6EFC">
        <w:rPr>
          <w:rFonts w:eastAsia="Times New Roman"/>
          <w:i/>
          <w:lang w:val="en-US"/>
        </w:rPr>
        <w:t xml:space="preserve"> </w:t>
      </w:r>
      <w:r w:rsidR="00EC6EFC">
        <w:rPr>
          <w:rFonts w:eastAsia="Times New Roman"/>
          <w:lang w:val="en-US"/>
        </w:rPr>
        <w:t>(Photo: Philipp Assmy)</w:t>
      </w:r>
      <w:r w:rsidR="00EC6EFC" w:rsidRPr="00EC6EFC">
        <w:rPr>
          <w:i/>
          <w:lang w:val="en-US"/>
        </w:rPr>
        <w:t xml:space="preserve"> </w:t>
      </w:r>
    </w:p>
    <w:p w14:paraId="07338F40" w14:textId="290CC9EF" w:rsidR="00666DC7" w:rsidRDefault="00EC6EFC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proofErr w:type="spellStart"/>
      <w:r w:rsidRPr="00EC6EFC">
        <w:rPr>
          <w:i/>
          <w:lang w:val="en-US"/>
        </w:rPr>
        <w:t>Porosira</w:t>
      </w:r>
      <w:proofErr w:type="spellEnd"/>
      <w:r>
        <w:rPr>
          <w:lang w:val="en-US"/>
        </w:rPr>
        <w:t xml:space="preserve"> </w:t>
      </w:r>
      <w:r w:rsidR="008446FB" w:rsidRPr="000D5908">
        <w:rPr>
          <w:i/>
          <w:lang w:val="en-US"/>
        </w:rPr>
        <w:t>glacialis</w:t>
      </w:r>
      <w:r>
        <w:rPr>
          <w:lang w:val="en-US"/>
        </w:rPr>
        <w:t xml:space="preserve"> single cell (Photo: Eva Leu)</w:t>
      </w:r>
    </w:p>
    <w:p w14:paraId="4A3FB468" w14:textId="6AAB8E65" w:rsidR="00AC3F2F" w:rsidRDefault="00DF3353" w:rsidP="00AC3F2F">
      <w:pPr>
        <w:pStyle w:val="ListParagraph"/>
        <w:numPr>
          <w:ilvl w:val="0"/>
          <w:numId w:val="1"/>
        </w:numPr>
        <w:spacing w:after="0" w:line="240" w:lineRule="auto"/>
        <w:ind w:left="294" w:hanging="294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Chain </w:t>
      </w:r>
      <w:r w:rsidR="00AC3F2F">
        <w:rPr>
          <w:rFonts w:eastAsia="Times New Roman"/>
          <w:lang w:val="en-US"/>
        </w:rPr>
        <w:t>of</w:t>
      </w:r>
      <w:r w:rsidR="008446FB">
        <w:rPr>
          <w:rFonts w:eastAsia="Times New Roman"/>
          <w:lang w:val="en-US"/>
        </w:rPr>
        <w:t xml:space="preserve"> the diatom</w:t>
      </w:r>
      <w:r w:rsidR="00AC3F2F">
        <w:rPr>
          <w:rFonts w:eastAsia="Times New Roman"/>
          <w:lang w:val="en-US"/>
        </w:rPr>
        <w:t xml:space="preserve"> </w:t>
      </w:r>
      <w:proofErr w:type="spellStart"/>
      <w:r w:rsidR="00AC3F2F" w:rsidRPr="00AC3F2F">
        <w:rPr>
          <w:rFonts w:eastAsia="Times New Roman"/>
          <w:i/>
          <w:lang w:val="en-US"/>
        </w:rPr>
        <w:t>Thalassiosira</w:t>
      </w:r>
      <w:proofErr w:type="spellEnd"/>
      <w:r w:rsidR="00AC3F2F" w:rsidRPr="00AC3F2F">
        <w:rPr>
          <w:rFonts w:eastAsia="Times New Roman"/>
          <w:i/>
          <w:lang w:val="en-US"/>
        </w:rPr>
        <w:t xml:space="preserve"> </w:t>
      </w:r>
      <w:proofErr w:type="spellStart"/>
      <w:r w:rsidR="00AC3F2F" w:rsidRPr="00AC3F2F">
        <w:rPr>
          <w:rFonts w:eastAsia="Times New Roman"/>
          <w:i/>
          <w:lang w:val="en-US"/>
        </w:rPr>
        <w:t>nordenskioeldii</w:t>
      </w:r>
      <w:proofErr w:type="spellEnd"/>
      <w:r w:rsidR="00AC3F2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in scanning electron microscopy </w:t>
      </w:r>
      <w:r w:rsidR="00AC3F2F">
        <w:rPr>
          <w:rFonts w:eastAsia="Times New Roman"/>
          <w:lang w:val="en-US"/>
        </w:rPr>
        <w:t>(Photo: Philipp Assmy)</w:t>
      </w:r>
    </w:p>
    <w:p w14:paraId="19E20F99" w14:textId="77777777" w:rsidR="00996909" w:rsidRPr="00485FD8" w:rsidRDefault="00996909">
      <w:pPr>
        <w:contextualSpacing/>
        <w:rPr>
          <w:lang w:val="en-US"/>
        </w:rPr>
      </w:pPr>
    </w:p>
    <w:sectPr w:rsidR="00996909" w:rsidRPr="00485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2062"/>
    <w:multiLevelType w:val="hybridMultilevel"/>
    <w:tmpl w:val="2C401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815F2"/>
    <w:multiLevelType w:val="hybridMultilevel"/>
    <w:tmpl w:val="833E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51"/>
    <w:rsid w:val="000D5908"/>
    <w:rsid w:val="00246144"/>
    <w:rsid w:val="002D2051"/>
    <w:rsid w:val="00453EBB"/>
    <w:rsid w:val="00485FD8"/>
    <w:rsid w:val="004D2873"/>
    <w:rsid w:val="0053361B"/>
    <w:rsid w:val="005D57F0"/>
    <w:rsid w:val="00666DC7"/>
    <w:rsid w:val="00775B75"/>
    <w:rsid w:val="0079492C"/>
    <w:rsid w:val="007A7597"/>
    <w:rsid w:val="007B07CC"/>
    <w:rsid w:val="008446FB"/>
    <w:rsid w:val="008660AF"/>
    <w:rsid w:val="0093260B"/>
    <w:rsid w:val="00996909"/>
    <w:rsid w:val="00997AA6"/>
    <w:rsid w:val="00A47793"/>
    <w:rsid w:val="00AB2ED1"/>
    <w:rsid w:val="00AC3F2F"/>
    <w:rsid w:val="00AE5764"/>
    <w:rsid w:val="00AF6F62"/>
    <w:rsid w:val="00C8019B"/>
    <w:rsid w:val="00CD0F68"/>
    <w:rsid w:val="00D062FA"/>
    <w:rsid w:val="00DA288C"/>
    <w:rsid w:val="00DF3353"/>
    <w:rsid w:val="00EB2AAF"/>
    <w:rsid w:val="00EB4C5E"/>
    <w:rsid w:val="00EC6EFC"/>
    <w:rsid w:val="00F662BA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874"/>
  <w15:docId w15:val="{0CB39E17-FB4F-4463-A023-66EE8A2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Alfred-Wegener-Institut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Wiencke</dc:creator>
  <cp:lastModifiedBy>Haakon Hop</cp:lastModifiedBy>
  <cp:revision>2</cp:revision>
  <dcterms:created xsi:type="dcterms:W3CDTF">2019-04-23T08:44:00Z</dcterms:created>
  <dcterms:modified xsi:type="dcterms:W3CDTF">2019-04-23T08:44:00Z</dcterms:modified>
</cp:coreProperties>
</file>