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123" w:rsidRPr="00010247" w:rsidRDefault="00005123" w:rsidP="007E4945">
      <w:pPr>
        <w:ind w:left="1418" w:right="283" w:hanging="1418"/>
        <w:rPr>
          <w:szCs w:val="24"/>
        </w:rPr>
      </w:pPr>
      <w:r w:rsidRPr="008057B8">
        <w:rPr>
          <w:szCs w:val="24"/>
        </w:rPr>
        <w:t xml:space="preserve">Table </w:t>
      </w:r>
      <w:r w:rsidR="00FA70B0">
        <w:rPr>
          <w:szCs w:val="24"/>
        </w:rPr>
        <w:t>12</w:t>
      </w:r>
      <w:r w:rsidRPr="008057B8">
        <w:rPr>
          <w:szCs w:val="24"/>
        </w:rPr>
        <w:tab/>
        <w:t xml:space="preserve">Methods and frequencies for monitoring of </w:t>
      </w:r>
      <w:r w:rsidR="00087260">
        <w:rPr>
          <w:szCs w:val="24"/>
        </w:rPr>
        <w:t xml:space="preserve">human-bear conflict </w:t>
      </w:r>
      <w:r w:rsidRPr="008057B8">
        <w:rPr>
          <w:szCs w:val="24"/>
        </w:rPr>
        <w:t xml:space="preserve">in </w:t>
      </w:r>
      <w:r>
        <w:rPr>
          <w:szCs w:val="24"/>
        </w:rPr>
        <w:t>(H)</w:t>
      </w:r>
      <w:r w:rsidRPr="008057B8">
        <w:rPr>
          <w:szCs w:val="24"/>
        </w:rPr>
        <w:t xml:space="preserve">igh-, </w:t>
      </w:r>
      <w:r>
        <w:rPr>
          <w:szCs w:val="24"/>
        </w:rPr>
        <w:t>(M)</w:t>
      </w:r>
      <w:r w:rsidRPr="008057B8">
        <w:rPr>
          <w:szCs w:val="24"/>
        </w:rPr>
        <w:t xml:space="preserve">edium-, and </w:t>
      </w:r>
      <w:r>
        <w:rPr>
          <w:szCs w:val="24"/>
        </w:rPr>
        <w:t>(L)</w:t>
      </w:r>
      <w:r w:rsidRPr="008057B8">
        <w:rPr>
          <w:szCs w:val="24"/>
        </w:rPr>
        <w:t>ow-intensity monitored subpopulations of polar bears</w:t>
      </w:r>
      <w:r w:rsidR="003D65F0">
        <w:rPr>
          <w:szCs w:val="24"/>
        </w:rPr>
        <w:t xml:space="preserve"> (PBHIMS = Polar Bear Human Information Management System).</w:t>
      </w:r>
    </w:p>
    <w:tbl>
      <w:tblPr>
        <w:tblW w:w="0" w:type="auto"/>
        <w:tblInd w:w="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15"/>
        <w:gridCol w:w="1082"/>
        <w:gridCol w:w="988"/>
        <w:gridCol w:w="2120"/>
        <w:gridCol w:w="5177"/>
      </w:tblGrid>
      <w:tr w:rsidR="00FB181F" w:rsidRPr="00EF55E7" w:rsidTr="003D65F0">
        <w:tc>
          <w:tcPr>
            <w:tcW w:w="4815" w:type="dxa"/>
            <w:shd w:val="clear" w:color="auto" w:fill="F2F2F2"/>
            <w:vAlign w:val="center"/>
          </w:tcPr>
          <w:p w:rsidR="00FB181F" w:rsidRPr="00EF55E7" w:rsidRDefault="00FB181F" w:rsidP="003D65F0">
            <w:pPr>
              <w:rPr>
                <w:b/>
                <w:sz w:val="21"/>
              </w:rPr>
            </w:pPr>
            <w:r w:rsidRPr="00EF55E7">
              <w:rPr>
                <w:b/>
                <w:sz w:val="21"/>
              </w:rPr>
              <w:t>Recommended method</w:t>
            </w:r>
          </w:p>
        </w:tc>
        <w:tc>
          <w:tcPr>
            <w:tcW w:w="1082" w:type="dxa"/>
            <w:shd w:val="clear" w:color="auto" w:fill="F2F2F2"/>
            <w:vAlign w:val="center"/>
          </w:tcPr>
          <w:p w:rsidR="00FB181F" w:rsidRPr="00EF55E7" w:rsidRDefault="00FB181F" w:rsidP="003D65F0">
            <w:pPr>
              <w:jc w:val="center"/>
              <w:rPr>
                <w:b/>
                <w:sz w:val="21"/>
              </w:rPr>
            </w:pPr>
            <w:r w:rsidRPr="00EF55E7">
              <w:rPr>
                <w:b/>
                <w:sz w:val="21"/>
              </w:rPr>
              <w:t>Intensity</w:t>
            </w:r>
          </w:p>
        </w:tc>
        <w:tc>
          <w:tcPr>
            <w:tcW w:w="988" w:type="dxa"/>
            <w:shd w:val="clear" w:color="auto" w:fill="F2F2F2"/>
            <w:vAlign w:val="center"/>
          </w:tcPr>
          <w:p w:rsidR="00FB181F" w:rsidRPr="00EF55E7" w:rsidRDefault="00FB181F" w:rsidP="003D65F0">
            <w:pPr>
              <w:jc w:val="center"/>
              <w:rPr>
                <w:b/>
                <w:sz w:val="21"/>
              </w:rPr>
            </w:pPr>
            <w:r w:rsidRPr="00EF55E7">
              <w:rPr>
                <w:b/>
                <w:sz w:val="21"/>
              </w:rPr>
              <w:t>Priority</w:t>
            </w:r>
          </w:p>
        </w:tc>
        <w:tc>
          <w:tcPr>
            <w:tcW w:w="2120" w:type="dxa"/>
            <w:shd w:val="clear" w:color="auto" w:fill="F2F2F2"/>
            <w:vAlign w:val="center"/>
          </w:tcPr>
          <w:p w:rsidR="00FB181F" w:rsidRPr="00EF55E7" w:rsidRDefault="00FB181F" w:rsidP="003D65F0">
            <w:pPr>
              <w:jc w:val="center"/>
              <w:rPr>
                <w:b/>
                <w:sz w:val="21"/>
              </w:rPr>
            </w:pPr>
            <w:r w:rsidRPr="00EF55E7">
              <w:rPr>
                <w:b/>
                <w:sz w:val="21"/>
              </w:rPr>
              <w:t>Frequency</w:t>
            </w:r>
          </w:p>
        </w:tc>
        <w:tc>
          <w:tcPr>
            <w:tcW w:w="5177" w:type="dxa"/>
            <w:shd w:val="clear" w:color="auto" w:fill="F2F2F2"/>
            <w:vAlign w:val="center"/>
          </w:tcPr>
          <w:p w:rsidR="00FB181F" w:rsidRPr="00EF55E7" w:rsidRDefault="00FB181F" w:rsidP="003D65F0">
            <w:pPr>
              <w:rPr>
                <w:b/>
                <w:sz w:val="21"/>
              </w:rPr>
            </w:pPr>
            <w:r w:rsidRPr="00EF55E7">
              <w:rPr>
                <w:b/>
                <w:sz w:val="21"/>
              </w:rPr>
              <w:t>Comment</w:t>
            </w:r>
          </w:p>
        </w:tc>
      </w:tr>
      <w:tr w:rsidR="003D65F0" w:rsidRPr="003D65F0" w:rsidTr="003D65F0">
        <w:tc>
          <w:tcPr>
            <w:tcW w:w="4815" w:type="dxa"/>
            <w:vAlign w:val="center"/>
          </w:tcPr>
          <w:p w:rsidR="003D65F0" w:rsidRPr="003D65F0" w:rsidRDefault="003D65F0" w:rsidP="003D65F0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3D65F0">
              <w:rPr>
                <w:rFonts w:ascii="Times New Roman" w:hAnsi="Times New Roman"/>
                <w:sz w:val="20"/>
                <w:szCs w:val="24"/>
              </w:rPr>
              <w:t>Documentation of conflicts (cf PBHIMS)</w:t>
            </w:r>
          </w:p>
        </w:tc>
        <w:tc>
          <w:tcPr>
            <w:tcW w:w="1082" w:type="dxa"/>
            <w:vAlign w:val="center"/>
          </w:tcPr>
          <w:p w:rsidR="003D65F0" w:rsidRPr="003D65F0" w:rsidRDefault="003D65F0" w:rsidP="003D65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H,M,L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3D65F0" w:rsidRPr="003D65F0" w:rsidRDefault="003D65F0" w:rsidP="003D65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Essential</w:t>
            </w:r>
          </w:p>
        </w:tc>
        <w:tc>
          <w:tcPr>
            <w:tcW w:w="2120" w:type="dxa"/>
            <w:vMerge w:val="restart"/>
            <w:vAlign w:val="center"/>
          </w:tcPr>
          <w:p w:rsidR="003D65F0" w:rsidRPr="003D65F0" w:rsidRDefault="003D65F0" w:rsidP="003D65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Continuous recording and monitoring</w:t>
            </w:r>
          </w:p>
        </w:tc>
        <w:tc>
          <w:tcPr>
            <w:tcW w:w="5177" w:type="dxa"/>
            <w:vMerge w:val="restart"/>
            <w:vAlign w:val="center"/>
          </w:tcPr>
          <w:p w:rsidR="003D65F0" w:rsidRDefault="003A55E8" w:rsidP="003D65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H: C</w:t>
            </w:r>
            <w:r w:rsidR="003D65F0">
              <w:rPr>
                <w:sz w:val="20"/>
                <w:szCs w:val="20"/>
              </w:rPr>
              <w:t>ompilation, analysis and interpretation of data no less than yearly.</w:t>
            </w:r>
          </w:p>
          <w:p w:rsidR="003D65F0" w:rsidRDefault="003D65F0" w:rsidP="003D65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M: Yearly compilation, analysis, and interpretation of current data. Begin compilation of archival data for analysis in 2-3 years.</w:t>
            </w:r>
          </w:p>
          <w:p w:rsidR="003D65F0" w:rsidRPr="003D65F0" w:rsidRDefault="003D65F0" w:rsidP="003D65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L: Compilation, analysis, and interpretation of current and archival data as frequently as possible.</w:t>
            </w:r>
          </w:p>
        </w:tc>
      </w:tr>
      <w:tr w:rsidR="003D65F0" w:rsidRPr="003D65F0" w:rsidTr="003D65F0">
        <w:tc>
          <w:tcPr>
            <w:tcW w:w="4815" w:type="dxa"/>
            <w:vAlign w:val="center"/>
          </w:tcPr>
          <w:p w:rsidR="003D65F0" w:rsidRPr="003D65F0" w:rsidRDefault="003D65F0" w:rsidP="003D65F0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3D65F0">
              <w:rPr>
                <w:rFonts w:ascii="Times New Roman" w:hAnsi="Times New Roman"/>
                <w:sz w:val="20"/>
                <w:szCs w:val="24"/>
              </w:rPr>
              <w:t>Organize and analyze historic polar bear-human conflict data from archives and then maintain up-to-date records</w:t>
            </w:r>
          </w:p>
        </w:tc>
        <w:tc>
          <w:tcPr>
            <w:tcW w:w="1082" w:type="dxa"/>
            <w:vAlign w:val="center"/>
          </w:tcPr>
          <w:p w:rsidR="003D65F0" w:rsidRPr="003D65F0" w:rsidRDefault="003D65F0" w:rsidP="003D65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H,M,L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3D65F0" w:rsidRPr="003D65F0" w:rsidRDefault="003A55E8" w:rsidP="003D65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Essential</w:t>
            </w:r>
          </w:p>
        </w:tc>
        <w:tc>
          <w:tcPr>
            <w:tcW w:w="2120" w:type="dxa"/>
            <w:vMerge/>
            <w:vAlign w:val="center"/>
          </w:tcPr>
          <w:p w:rsidR="003D65F0" w:rsidRPr="003D65F0" w:rsidRDefault="003D65F0" w:rsidP="003D65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77" w:type="dxa"/>
            <w:vMerge/>
            <w:vAlign w:val="center"/>
          </w:tcPr>
          <w:p w:rsidR="003D65F0" w:rsidRPr="003D65F0" w:rsidRDefault="003D65F0" w:rsidP="003D65F0">
            <w:pPr>
              <w:rPr>
                <w:sz w:val="20"/>
                <w:szCs w:val="20"/>
              </w:rPr>
            </w:pPr>
          </w:p>
        </w:tc>
      </w:tr>
      <w:tr w:rsidR="003D65F0" w:rsidRPr="003D65F0" w:rsidTr="003D65F0">
        <w:tc>
          <w:tcPr>
            <w:tcW w:w="4815" w:type="dxa"/>
            <w:vAlign w:val="center"/>
          </w:tcPr>
          <w:p w:rsidR="003D65F0" w:rsidRPr="003D65F0" w:rsidRDefault="003D65F0" w:rsidP="003D65F0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3D65F0">
              <w:rPr>
                <w:rFonts w:ascii="Times New Roman" w:hAnsi="Times New Roman"/>
                <w:sz w:val="20"/>
                <w:szCs w:val="24"/>
              </w:rPr>
              <w:t>Investigate historic and current patterns of polar bear-human conflicts to address specific bear management and conservation issues.</w:t>
            </w:r>
          </w:p>
        </w:tc>
        <w:tc>
          <w:tcPr>
            <w:tcW w:w="1082" w:type="dxa"/>
            <w:vAlign w:val="center"/>
          </w:tcPr>
          <w:p w:rsidR="003D65F0" w:rsidRPr="003D65F0" w:rsidRDefault="003D65F0" w:rsidP="003D65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H,M,L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3D65F0" w:rsidRPr="003D65F0" w:rsidRDefault="003D65F0" w:rsidP="003D65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Highly useful</w:t>
            </w:r>
          </w:p>
        </w:tc>
        <w:tc>
          <w:tcPr>
            <w:tcW w:w="2120" w:type="dxa"/>
            <w:vMerge/>
            <w:vAlign w:val="center"/>
          </w:tcPr>
          <w:p w:rsidR="003D65F0" w:rsidRPr="003D65F0" w:rsidRDefault="003D65F0" w:rsidP="003D65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77" w:type="dxa"/>
            <w:vMerge/>
            <w:vAlign w:val="center"/>
          </w:tcPr>
          <w:p w:rsidR="003D65F0" w:rsidRPr="003D65F0" w:rsidRDefault="003D65F0" w:rsidP="003D65F0">
            <w:pPr>
              <w:rPr>
                <w:sz w:val="20"/>
                <w:szCs w:val="20"/>
              </w:rPr>
            </w:pPr>
          </w:p>
        </w:tc>
      </w:tr>
      <w:tr w:rsidR="003D65F0" w:rsidRPr="003D65F0" w:rsidTr="003D65F0">
        <w:trPr>
          <w:trHeight w:val="627"/>
        </w:trPr>
        <w:tc>
          <w:tcPr>
            <w:tcW w:w="4815" w:type="dxa"/>
            <w:vAlign w:val="center"/>
          </w:tcPr>
          <w:p w:rsidR="003D65F0" w:rsidRPr="003D65F0" w:rsidRDefault="003D65F0" w:rsidP="003D65F0">
            <w:pPr>
              <w:rPr>
                <w:rFonts w:ascii="Times New Roman" w:hAnsi="Times New Roman"/>
                <w:sz w:val="20"/>
                <w:szCs w:val="20"/>
              </w:rPr>
            </w:pPr>
            <w:r w:rsidRPr="003D65F0">
              <w:rPr>
                <w:rFonts w:ascii="Times New Roman" w:hAnsi="Times New Roman"/>
                <w:sz w:val="20"/>
                <w:szCs w:val="24"/>
              </w:rPr>
              <w:t>Monitoring at village, industrial site, vessel, and tourism levels</w:t>
            </w:r>
          </w:p>
        </w:tc>
        <w:tc>
          <w:tcPr>
            <w:tcW w:w="1082" w:type="dxa"/>
            <w:vAlign w:val="center"/>
          </w:tcPr>
          <w:p w:rsidR="003D65F0" w:rsidRPr="003D65F0" w:rsidRDefault="003D65F0" w:rsidP="003D65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H,M,L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3D65F0" w:rsidRPr="003D65F0" w:rsidRDefault="003D65F0" w:rsidP="003D65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Highly useful</w:t>
            </w:r>
          </w:p>
        </w:tc>
        <w:tc>
          <w:tcPr>
            <w:tcW w:w="2120" w:type="dxa"/>
            <w:vMerge/>
            <w:vAlign w:val="center"/>
          </w:tcPr>
          <w:p w:rsidR="003D65F0" w:rsidRPr="003D65F0" w:rsidRDefault="003D65F0" w:rsidP="003D65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77" w:type="dxa"/>
            <w:vMerge/>
            <w:vAlign w:val="center"/>
          </w:tcPr>
          <w:p w:rsidR="003D65F0" w:rsidRPr="003D65F0" w:rsidRDefault="003D65F0" w:rsidP="003D65F0">
            <w:pPr>
              <w:rPr>
                <w:sz w:val="20"/>
                <w:szCs w:val="20"/>
              </w:rPr>
            </w:pPr>
          </w:p>
        </w:tc>
      </w:tr>
    </w:tbl>
    <w:p w:rsidR="00FB181F" w:rsidRDefault="00FB181F"/>
    <w:p w:rsidR="00087260" w:rsidRPr="00F02D9E" w:rsidRDefault="00087260" w:rsidP="00087260">
      <w:pPr>
        <w:rPr>
          <w:rFonts w:ascii="Times New Roman" w:hAnsi="Times New Roman"/>
          <w:sz w:val="24"/>
          <w:szCs w:val="24"/>
        </w:rPr>
      </w:pPr>
      <w:r w:rsidRPr="00F02D9E">
        <w:rPr>
          <w:rFonts w:ascii="Times New Roman" w:hAnsi="Times New Roman"/>
          <w:b/>
          <w:i/>
          <w:sz w:val="24"/>
          <w:szCs w:val="24"/>
        </w:rPr>
        <w:t>Notes on Table 1</w:t>
      </w:r>
      <w:r w:rsidR="00FA70B0">
        <w:rPr>
          <w:rFonts w:ascii="Times New Roman" w:hAnsi="Times New Roman"/>
          <w:b/>
          <w:i/>
          <w:sz w:val="24"/>
          <w:szCs w:val="24"/>
        </w:rPr>
        <w:t>2</w:t>
      </w:r>
      <w:r w:rsidRPr="00F02D9E">
        <w:rPr>
          <w:rFonts w:ascii="Times New Roman" w:hAnsi="Times New Roman"/>
          <w:sz w:val="24"/>
          <w:szCs w:val="24"/>
        </w:rPr>
        <w:br/>
        <w:t>Human-bear conflicts can theoretically be monitored throughout the range of polar bears through normal reporting from communities and required reporting/monitoring at industrial sites, tourist activities, and vessel traffic.</w:t>
      </w:r>
      <w:r w:rsidRPr="00F02D9E">
        <w:rPr>
          <w:rFonts w:ascii="Times New Roman" w:hAnsi="Times New Roman"/>
          <w:i/>
          <w:sz w:val="24"/>
          <w:szCs w:val="24"/>
        </w:rPr>
        <w:t xml:space="preserve"> </w:t>
      </w:r>
    </w:p>
    <w:p w:rsidR="00EF55E7" w:rsidRDefault="00EF55E7"/>
    <w:sectPr w:rsidR="00EF55E7" w:rsidSect="007E494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97"/>
  <w:embedSystemFonts/>
  <w:proofState w:grammar="clean"/>
  <w:stylePaneFormatFilter w:val="3F01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7E4945"/>
    <w:rsid w:val="00000F5F"/>
    <w:rsid w:val="00002DEB"/>
    <w:rsid w:val="00005123"/>
    <w:rsid w:val="00005ECE"/>
    <w:rsid w:val="00005FE8"/>
    <w:rsid w:val="000079D3"/>
    <w:rsid w:val="00010247"/>
    <w:rsid w:val="000108FD"/>
    <w:rsid w:val="0001294E"/>
    <w:rsid w:val="00026E25"/>
    <w:rsid w:val="00035B06"/>
    <w:rsid w:val="00042836"/>
    <w:rsid w:val="0006404C"/>
    <w:rsid w:val="00066561"/>
    <w:rsid w:val="000672C6"/>
    <w:rsid w:val="00075D0A"/>
    <w:rsid w:val="00087260"/>
    <w:rsid w:val="00087DBF"/>
    <w:rsid w:val="000903DC"/>
    <w:rsid w:val="000949CD"/>
    <w:rsid w:val="00095011"/>
    <w:rsid w:val="00095A62"/>
    <w:rsid w:val="00097502"/>
    <w:rsid w:val="00097CC8"/>
    <w:rsid w:val="000A2F15"/>
    <w:rsid w:val="000B3C39"/>
    <w:rsid w:val="000C6E29"/>
    <w:rsid w:val="000E5B3F"/>
    <w:rsid w:val="000E7C4B"/>
    <w:rsid w:val="000F3F99"/>
    <w:rsid w:val="001017AD"/>
    <w:rsid w:val="0011235D"/>
    <w:rsid w:val="001164D7"/>
    <w:rsid w:val="00121B8F"/>
    <w:rsid w:val="00124E24"/>
    <w:rsid w:val="00130120"/>
    <w:rsid w:val="00130883"/>
    <w:rsid w:val="00140EB0"/>
    <w:rsid w:val="001432E4"/>
    <w:rsid w:val="00171CC9"/>
    <w:rsid w:val="00175D90"/>
    <w:rsid w:val="001766B8"/>
    <w:rsid w:val="0017795C"/>
    <w:rsid w:val="00186F5F"/>
    <w:rsid w:val="00197B32"/>
    <w:rsid w:val="001A0877"/>
    <w:rsid w:val="001A0C87"/>
    <w:rsid w:val="001B080D"/>
    <w:rsid w:val="001B3B8C"/>
    <w:rsid w:val="001B4011"/>
    <w:rsid w:val="001C39E5"/>
    <w:rsid w:val="001D4148"/>
    <w:rsid w:val="001D7C74"/>
    <w:rsid w:val="001E70F1"/>
    <w:rsid w:val="001F3F8B"/>
    <w:rsid w:val="00201C1D"/>
    <w:rsid w:val="00203080"/>
    <w:rsid w:val="00204377"/>
    <w:rsid w:val="002073CA"/>
    <w:rsid w:val="00215BFF"/>
    <w:rsid w:val="002170B5"/>
    <w:rsid w:val="00235357"/>
    <w:rsid w:val="00236279"/>
    <w:rsid w:val="0023655A"/>
    <w:rsid w:val="002462A3"/>
    <w:rsid w:val="00247C89"/>
    <w:rsid w:val="002627B3"/>
    <w:rsid w:val="00264524"/>
    <w:rsid w:val="00267865"/>
    <w:rsid w:val="002752C1"/>
    <w:rsid w:val="00290DEA"/>
    <w:rsid w:val="002954AC"/>
    <w:rsid w:val="002B2F47"/>
    <w:rsid w:val="002B6823"/>
    <w:rsid w:val="002C5033"/>
    <w:rsid w:val="002C742D"/>
    <w:rsid w:val="002F170B"/>
    <w:rsid w:val="002F1ABE"/>
    <w:rsid w:val="002F2A05"/>
    <w:rsid w:val="002F65CC"/>
    <w:rsid w:val="002F74C6"/>
    <w:rsid w:val="00300D75"/>
    <w:rsid w:val="0031777F"/>
    <w:rsid w:val="00320F86"/>
    <w:rsid w:val="00330FC6"/>
    <w:rsid w:val="0033190D"/>
    <w:rsid w:val="003328AE"/>
    <w:rsid w:val="00340C44"/>
    <w:rsid w:val="00340EB7"/>
    <w:rsid w:val="00343CF8"/>
    <w:rsid w:val="003460C8"/>
    <w:rsid w:val="00362876"/>
    <w:rsid w:val="00370C5F"/>
    <w:rsid w:val="00373E61"/>
    <w:rsid w:val="003843B5"/>
    <w:rsid w:val="00385F04"/>
    <w:rsid w:val="00390023"/>
    <w:rsid w:val="00392991"/>
    <w:rsid w:val="003A06B5"/>
    <w:rsid w:val="003A55E8"/>
    <w:rsid w:val="003B2446"/>
    <w:rsid w:val="003B3B70"/>
    <w:rsid w:val="003B49BB"/>
    <w:rsid w:val="003B550C"/>
    <w:rsid w:val="003B69E6"/>
    <w:rsid w:val="003B6B8B"/>
    <w:rsid w:val="003D627A"/>
    <w:rsid w:val="003D65F0"/>
    <w:rsid w:val="003E2679"/>
    <w:rsid w:val="003E3942"/>
    <w:rsid w:val="003E67E8"/>
    <w:rsid w:val="00403194"/>
    <w:rsid w:val="00416FB9"/>
    <w:rsid w:val="004177CE"/>
    <w:rsid w:val="004216B0"/>
    <w:rsid w:val="004242A8"/>
    <w:rsid w:val="00424692"/>
    <w:rsid w:val="00430428"/>
    <w:rsid w:val="00433829"/>
    <w:rsid w:val="00433950"/>
    <w:rsid w:val="00433C95"/>
    <w:rsid w:val="00463BAD"/>
    <w:rsid w:val="004670B1"/>
    <w:rsid w:val="004730CA"/>
    <w:rsid w:val="00475506"/>
    <w:rsid w:val="00480E39"/>
    <w:rsid w:val="00496398"/>
    <w:rsid w:val="004A7390"/>
    <w:rsid w:val="004C4FCE"/>
    <w:rsid w:val="004D0A20"/>
    <w:rsid w:val="004D7F78"/>
    <w:rsid w:val="004F2B62"/>
    <w:rsid w:val="0050306C"/>
    <w:rsid w:val="00520E3B"/>
    <w:rsid w:val="005349BB"/>
    <w:rsid w:val="005371E0"/>
    <w:rsid w:val="00545509"/>
    <w:rsid w:val="005456E0"/>
    <w:rsid w:val="0055192F"/>
    <w:rsid w:val="00553442"/>
    <w:rsid w:val="00554C07"/>
    <w:rsid w:val="0055758E"/>
    <w:rsid w:val="00570F19"/>
    <w:rsid w:val="00572F6F"/>
    <w:rsid w:val="00580B18"/>
    <w:rsid w:val="00584E70"/>
    <w:rsid w:val="005A31C3"/>
    <w:rsid w:val="005A3BEB"/>
    <w:rsid w:val="005A4BD0"/>
    <w:rsid w:val="005A5793"/>
    <w:rsid w:val="005A6BEA"/>
    <w:rsid w:val="005B1CEE"/>
    <w:rsid w:val="005B2EE7"/>
    <w:rsid w:val="005B5299"/>
    <w:rsid w:val="005C0BE9"/>
    <w:rsid w:val="005D1C3E"/>
    <w:rsid w:val="005D2A37"/>
    <w:rsid w:val="005D33BB"/>
    <w:rsid w:val="005D54C9"/>
    <w:rsid w:val="005E7DF8"/>
    <w:rsid w:val="005F3B1B"/>
    <w:rsid w:val="00600D27"/>
    <w:rsid w:val="006024D4"/>
    <w:rsid w:val="00603BD3"/>
    <w:rsid w:val="006070F5"/>
    <w:rsid w:val="00610E52"/>
    <w:rsid w:val="00614937"/>
    <w:rsid w:val="00617200"/>
    <w:rsid w:val="00621196"/>
    <w:rsid w:val="00650494"/>
    <w:rsid w:val="00653D42"/>
    <w:rsid w:val="00672976"/>
    <w:rsid w:val="0067699D"/>
    <w:rsid w:val="006905C4"/>
    <w:rsid w:val="0069089E"/>
    <w:rsid w:val="006B2502"/>
    <w:rsid w:val="006B4A7E"/>
    <w:rsid w:val="006B584B"/>
    <w:rsid w:val="006C05E8"/>
    <w:rsid w:val="006C4B9C"/>
    <w:rsid w:val="006C7035"/>
    <w:rsid w:val="006D4A40"/>
    <w:rsid w:val="006D68F8"/>
    <w:rsid w:val="006D6E38"/>
    <w:rsid w:val="006D74F0"/>
    <w:rsid w:val="006F2C95"/>
    <w:rsid w:val="00700E37"/>
    <w:rsid w:val="0070710F"/>
    <w:rsid w:val="00723B81"/>
    <w:rsid w:val="00726349"/>
    <w:rsid w:val="0073177C"/>
    <w:rsid w:val="00735228"/>
    <w:rsid w:val="00757DA8"/>
    <w:rsid w:val="00770CCB"/>
    <w:rsid w:val="00771B1E"/>
    <w:rsid w:val="00781DBF"/>
    <w:rsid w:val="007824BC"/>
    <w:rsid w:val="00782FD5"/>
    <w:rsid w:val="00784B38"/>
    <w:rsid w:val="0079144C"/>
    <w:rsid w:val="00791D63"/>
    <w:rsid w:val="00792294"/>
    <w:rsid w:val="007C6CE2"/>
    <w:rsid w:val="007D047D"/>
    <w:rsid w:val="007E4945"/>
    <w:rsid w:val="008057B8"/>
    <w:rsid w:val="008140E3"/>
    <w:rsid w:val="008164C9"/>
    <w:rsid w:val="00832188"/>
    <w:rsid w:val="0083300C"/>
    <w:rsid w:val="008336B6"/>
    <w:rsid w:val="008344B0"/>
    <w:rsid w:val="00835222"/>
    <w:rsid w:val="00836A43"/>
    <w:rsid w:val="00841C87"/>
    <w:rsid w:val="00854396"/>
    <w:rsid w:val="00856ED3"/>
    <w:rsid w:val="008669DC"/>
    <w:rsid w:val="008759E4"/>
    <w:rsid w:val="00885914"/>
    <w:rsid w:val="0088751F"/>
    <w:rsid w:val="008A2446"/>
    <w:rsid w:val="008A5782"/>
    <w:rsid w:val="008B1B09"/>
    <w:rsid w:val="008B7237"/>
    <w:rsid w:val="008C2BC0"/>
    <w:rsid w:val="008C6A45"/>
    <w:rsid w:val="008D38E6"/>
    <w:rsid w:val="008D6D90"/>
    <w:rsid w:val="008F0F0B"/>
    <w:rsid w:val="008F132D"/>
    <w:rsid w:val="008F507D"/>
    <w:rsid w:val="008F5C65"/>
    <w:rsid w:val="009001C2"/>
    <w:rsid w:val="009027DE"/>
    <w:rsid w:val="00902D5A"/>
    <w:rsid w:val="009040D6"/>
    <w:rsid w:val="00916866"/>
    <w:rsid w:val="009209A4"/>
    <w:rsid w:val="00923D38"/>
    <w:rsid w:val="009253A4"/>
    <w:rsid w:val="0095393B"/>
    <w:rsid w:val="009565E9"/>
    <w:rsid w:val="00957DAB"/>
    <w:rsid w:val="009621F9"/>
    <w:rsid w:val="009634C2"/>
    <w:rsid w:val="00963C70"/>
    <w:rsid w:val="00964D36"/>
    <w:rsid w:val="0097194D"/>
    <w:rsid w:val="009731C9"/>
    <w:rsid w:val="00984C5C"/>
    <w:rsid w:val="00990BAD"/>
    <w:rsid w:val="00990E25"/>
    <w:rsid w:val="00992B8A"/>
    <w:rsid w:val="009A3585"/>
    <w:rsid w:val="009A5942"/>
    <w:rsid w:val="009B64D2"/>
    <w:rsid w:val="009C4BBE"/>
    <w:rsid w:val="009C73AA"/>
    <w:rsid w:val="009D2260"/>
    <w:rsid w:val="009D778E"/>
    <w:rsid w:val="009F5546"/>
    <w:rsid w:val="009F6310"/>
    <w:rsid w:val="00A030E4"/>
    <w:rsid w:val="00A0475F"/>
    <w:rsid w:val="00A06051"/>
    <w:rsid w:val="00A2703F"/>
    <w:rsid w:val="00A367CE"/>
    <w:rsid w:val="00A44866"/>
    <w:rsid w:val="00A44F06"/>
    <w:rsid w:val="00A52ED0"/>
    <w:rsid w:val="00A62251"/>
    <w:rsid w:val="00A628B2"/>
    <w:rsid w:val="00A70B11"/>
    <w:rsid w:val="00A75924"/>
    <w:rsid w:val="00A90BBC"/>
    <w:rsid w:val="00A941A5"/>
    <w:rsid w:val="00AA0C73"/>
    <w:rsid w:val="00AA1CFE"/>
    <w:rsid w:val="00AB1450"/>
    <w:rsid w:val="00AB529B"/>
    <w:rsid w:val="00AD34B8"/>
    <w:rsid w:val="00AD4085"/>
    <w:rsid w:val="00AD4B33"/>
    <w:rsid w:val="00AE424F"/>
    <w:rsid w:val="00AF0C97"/>
    <w:rsid w:val="00AF2BFD"/>
    <w:rsid w:val="00AF7491"/>
    <w:rsid w:val="00B050D8"/>
    <w:rsid w:val="00B11FF5"/>
    <w:rsid w:val="00B17E24"/>
    <w:rsid w:val="00B21386"/>
    <w:rsid w:val="00B24953"/>
    <w:rsid w:val="00B44AE0"/>
    <w:rsid w:val="00B46F4A"/>
    <w:rsid w:val="00B545C9"/>
    <w:rsid w:val="00B726C1"/>
    <w:rsid w:val="00B76A92"/>
    <w:rsid w:val="00B800C9"/>
    <w:rsid w:val="00B81092"/>
    <w:rsid w:val="00B8112C"/>
    <w:rsid w:val="00B85032"/>
    <w:rsid w:val="00B85055"/>
    <w:rsid w:val="00B9400A"/>
    <w:rsid w:val="00B94FAF"/>
    <w:rsid w:val="00B96A3F"/>
    <w:rsid w:val="00BA0D61"/>
    <w:rsid w:val="00BA5DA6"/>
    <w:rsid w:val="00BC3072"/>
    <w:rsid w:val="00BD23C2"/>
    <w:rsid w:val="00BD296C"/>
    <w:rsid w:val="00BE4B00"/>
    <w:rsid w:val="00BF3ECA"/>
    <w:rsid w:val="00C0204C"/>
    <w:rsid w:val="00C07AE2"/>
    <w:rsid w:val="00C14CF3"/>
    <w:rsid w:val="00C250D4"/>
    <w:rsid w:val="00C52756"/>
    <w:rsid w:val="00C52CAE"/>
    <w:rsid w:val="00C5319E"/>
    <w:rsid w:val="00C639DD"/>
    <w:rsid w:val="00C65296"/>
    <w:rsid w:val="00C65E43"/>
    <w:rsid w:val="00C72EEC"/>
    <w:rsid w:val="00C77D3D"/>
    <w:rsid w:val="00C81643"/>
    <w:rsid w:val="00C84D8C"/>
    <w:rsid w:val="00C923AC"/>
    <w:rsid w:val="00CC0EC2"/>
    <w:rsid w:val="00CC5C3F"/>
    <w:rsid w:val="00CC743E"/>
    <w:rsid w:val="00D02B29"/>
    <w:rsid w:val="00D23D7A"/>
    <w:rsid w:val="00D37600"/>
    <w:rsid w:val="00D42707"/>
    <w:rsid w:val="00D45430"/>
    <w:rsid w:val="00D46161"/>
    <w:rsid w:val="00D60A67"/>
    <w:rsid w:val="00D61554"/>
    <w:rsid w:val="00D7619A"/>
    <w:rsid w:val="00D76494"/>
    <w:rsid w:val="00D81E0B"/>
    <w:rsid w:val="00D84146"/>
    <w:rsid w:val="00D92809"/>
    <w:rsid w:val="00D977B8"/>
    <w:rsid w:val="00DB4340"/>
    <w:rsid w:val="00DB72E9"/>
    <w:rsid w:val="00DC3664"/>
    <w:rsid w:val="00DC50E9"/>
    <w:rsid w:val="00DC6292"/>
    <w:rsid w:val="00DC71FA"/>
    <w:rsid w:val="00DD38B8"/>
    <w:rsid w:val="00DE63BE"/>
    <w:rsid w:val="00DF66AC"/>
    <w:rsid w:val="00E0364A"/>
    <w:rsid w:val="00E10006"/>
    <w:rsid w:val="00E1641C"/>
    <w:rsid w:val="00E206FF"/>
    <w:rsid w:val="00E217C3"/>
    <w:rsid w:val="00E23F9A"/>
    <w:rsid w:val="00E2502D"/>
    <w:rsid w:val="00E2620B"/>
    <w:rsid w:val="00E2677B"/>
    <w:rsid w:val="00E40B85"/>
    <w:rsid w:val="00E4254A"/>
    <w:rsid w:val="00E50827"/>
    <w:rsid w:val="00E534E8"/>
    <w:rsid w:val="00E5573E"/>
    <w:rsid w:val="00E61C98"/>
    <w:rsid w:val="00E63A0B"/>
    <w:rsid w:val="00E64FB6"/>
    <w:rsid w:val="00E66A94"/>
    <w:rsid w:val="00E70C25"/>
    <w:rsid w:val="00E71449"/>
    <w:rsid w:val="00E74126"/>
    <w:rsid w:val="00E77F20"/>
    <w:rsid w:val="00E84F31"/>
    <w:rsid w:val="00E86F40"/>
    <w:rsid w:val="00EA1C30"/>
    <w:rsid w:val="00EB3286"/>
    <w:rsid w:val="00EB3FD4"/>
    <w:rsid w:val="00EB6DF7"/>
    <w:rsid w:val="00EC1A87"/>
    <w:rsid w:val="00ED4FB5"/>
    <w:rsid w:val="00EE437C"/>
    <w:rsid w:val="00EF0B66"/>
    <w:rsid w:val="00EF22E5"/>
    <w:rsid w:val="00EF55E7"/>
    <w:rsid w:val="00F058E2"/>
    <w:rsid w:val="00F11351"/>
    <w:rsid w:val="00F32D52"/>
    <w:rsid w:val="00F34FAF"/>
    <w:rsid w:val="00F43040"/>
    <w:rsid w:val="00F504AE"/>
    <w:rsid w:val="00F56692"/>
    <w:rsid w:val="00F56A60"/>
    <w:rsid w:val="00F5723E"/>
    <w:rsid w:val="00F61942"/>
    <w:rsid w:val="00F639C5"/>
    <w:rsid w:val="00F6696B"/>
    <w:rsid w:val="00F673B8"/>
    <w:rsid w:val="00F675D0"/>
    <w:rsid w:val="00F72A31"/>
    <w:rsid w:val="00F72E0E"/>
    <w:rsid w:val="00F74543"/>
    <w:rsid w:val="00F810C0"/>
    <w:rsid w:val="00F8145C"/>
    <w:rsid w:val="00F923B2"/>
    <w:rsid w:val="00FA1EE2"/>
    <w:rsid w:val="00FA70B0"/>
    <w:rsid w:val="00FB181F"/>
    <w:rsid w:val="00FC3BED"/>
    <w:rsid w:val="00FD4B82"/>
    <w:rsid w:val="00FD58F3"/>
    <w:rsid w:val="00FE30D2"/>
    <w:rsid w:val="00FF004F"/>
    <w:rsid w:val="00FF52C7"/>
    <w:rsid w:val="00FF7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E4945"/>
    <w:pPr>
      <w:spacing w:after="200" w:line="252" w:lineRule="auto"/>
    </w:pPr>
    <w:rPr>
      <w:rFonts w:ascii="Cambria" w:hAnsi="Cambria"/>
      <w:sz w:val="22"/>
      <w:szCs w:val="22"/>
      <w:lang w:val="en-US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7E4945"/>
    <w:rPr>
      <w:rFonts w:ascii="Cambria" w:hAnsi="Cambria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204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Table 10</vt:lpstr>
    </vt:vector>
  </TitlesOfParts>
  <Company>Environment Canada</Company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 10</dc:title>
  <dc:creator>dag</dc:creator>
  <cp:lastModifiedBy>dag</cp:lastModifiedBy>
  <cp:revision>2</cp:revision>
  <cp:lastPrinted>2012-03-29T05:55:00Z</cp:lastPrinted>
  <dcterms:created xsi:type="dcterms:W3CDTF">2012-05-09T08:22:00Z</dcterms:created>
  <dcterms:modified xsi:type="dcterms:W3CDTF">2012-05-09T08:22:00Z</dcterms:modified>
</cp:coreProperties>
</file>